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permStart w:id="1093421826" w:edGrp="everyone"/>
      <w:r w:rsidRPr="00DB19C9">
        <w:rPr>
          <w:rFonts w:ascii="Arial" w:hAnsi="Arial" w:cs="Arial"/>
          <w:color w:val="000000"/>
          <w:sz w:val="20"/>
          <w:szCs w:val="20"/>
          <w:lang w:val="en-CA"/>
        </w:rPr>
        <w:t>___ day of ____________, 20___</w:t>
      </w:r>
      <w:permEnd w:id="1093421826"/>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1570320372" w:edGrp="everyone"/>
      <w:r w:rsidRPr="00DB19C9">
        <w:rPr>
          <w:rFonts w:ascii="Arial" w:hAnsi="Arial" w:cs="Arial"/>
          <w:color w:val="0000FF"/>
          <w:sz w:val="20"/>
          <w:szCs w:val="20"/>
          <w:lang w:val="en-CA"/>
        </w:rPr>
        <w:t>●</w:t>
      </w:r>
    </w:p>
    <w:permEnd w:id="1570320372"/>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00F59859"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1622348796"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1622348796"/>
      <w:r w:rsidRPr="00DB19C9">
        <w:rPr>
          <w:rFonts w:ascii="Arial" w:hAnsi="Arial" w:cs="Arial"/>
          <w:color w:val="000000"/>
          <w:sz w:val="20"/>
          <w:szCs w:val="20"/>
          <w:lang w:val="en-CA"/>
        </w:rPr>
        <w:t xml:space="preserve">from the Senior Lender </w:t>
      </w:r>
      <w:permStart w:id="778508303" w:edGrp="everyone"/>
      <w:r w:rsidRPr="00DB19C9">
        <w:rPr>
          <w:rFonts w:ascii="Arial" w:hAnsi="Arial" w:cs="Arial"/>
          <w:color w:val="000000"/>
          <w:sz w:val="20"/>
          <w:szCs w:val="20"/>
          <w:lang w:val="en-CA"/>
        </w:rPr>
        <w:t xml:space="preserve">to </w:t>
      </w:r>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78508303"/>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185621175"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185621175"/>
      <w:r w:rsidR="00202B1C" w:rsidRPr="00DB19C9">
        <w:rPr>
          <w:rFonts w:ascii="Arial" w:hAnsi="Arial" w:cs="Arial"/>
          <w:color w:val="000000"/>
          <w:sz w:val="20"/>
          <w:szCs w:val="20"/>
          <w:lang w:val="en-CA"/>
        </w:rPr>
        <w:t xml:space="preserve"> </w:t>
      </w:r>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w:t>
      </w:r>
      <w:r w:rsidR="004019DC">
        <w:rPr>
          <w:rFonts w:ascii="Arial" w:hAnsi="Arial" w:cs="Arial"/>
          <w:color w:val="000000"/>
          <w:sz w:val="20"/>
          <w:szCs w:val="20"/>
          <w:lang w:val="en-CA"/>
        </w:rPr>
        <w:t>r</w:t>
      </w:r>
      <w:r w:rsidR="00C70A53" w:rsidRPr="00DB19C9">
        <w:rPr>
          <w:rFonts w:ascii="Arial" w:hAnsi="Arial" w:cs="Arial"/>
          <w:color w:val="000000"/>
          <w:sz w:val="20"/>
          <w:szCs w:val="20"/>
          <w:lang w:val="en-CA"/>
        </w:rPr>
        <w:t xml:space="preserve"> and </w:t>
      </w:r>
      <w:permStart w:id="985431626"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985431626"/>
      <w:r w:rsidR="00202B1C" w:rsidRPr="00DB19C9">
        <w:rPr>
          <w:rFonts w:ascii="Arial" w:hAnsi="Arial" w:cs="Arial"/>
          <w:color w:val="000000"/>
          <w:sz w:val="20"/>
          <w:szCs w:val="20"/>
          <w:lang w:val="en-CA"/>
        </w:rPr>
        <w:t xml:space="preserve"> </w:t>
      </w:r>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384516644"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384516644"/>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873278778"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873278778"/>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705F053" w14:textId="7E3307FD" w:rsidR="00BB2C7B" w:rsidRPr="00DB19C9" w:rsidRDefault="00D81165" w:rsidP="00045D94">
      <w:pPr>
        <w:pStyle w:val="Heading1"/>
        <w:jc w:val="both"/>
        <w:rPr>
          <w:color w:val="000000" w:themeColor="text1"/>
          <w:szCs w:val="22"/>
          <w:lang w:val="en-CA"/>
        </w:rPr>
      </w:pPr>
      <w:r w:rsidRPr="00DB19C9">
        <w:rPr>
          <w:color w:val="000000" w:themeColor="text1"/>
          <w:lang w:val="en-CA"/>
        </w:rPr>
        <w:t>Cost Overruns</w:t>
      </w:r>
      <w:r w:rsidR="00BB2C7B" w:rsidRPr="00DB19C9">
        <w:rPr>
          <w:rFonts w:eastAsia="Times New Roman"/>
          <w:b w:val="0"/>
          <w:bCs w:val="0"/>
          <w:color w:val="000000" w:themeColor="text1"/>
          <w:szCs w:val="22"/>
          <w:lang w:val="en-CA"/>
        </w:rPr>
        <w:t xml:space="preserve"> </w:t>
      </w:r>
    </w:p>
    <w:p w14:paraId="4DF98555" w14:textId="77777777" w:rsidR="00BB2C7B" w:rsidRPr="00DB19C9" w:rsidRDefault="00BB2C7B" w:rsidP="00045D94">
      <w:pPr>
        <w:spacing w:after="0" w:line="240" w:lineRule="auto"/>
        <w:jc w:val="both"/>
        <w:rPr>
          <w:rFonts w:ascii="Arial" w:hAnsi="Arial" w:cs="Arial"/>
          <w:color w:val="000000" w:themeColor="text1"/>
          <w:sz w:val="20"/>
          <w:lang w:val="en-CA"/>
        </w:rPr>
      </w:pPr>
    </w:p>
    <w:p w14:paraId="6CDEA3D3" w14:textId="200DF1A9" w:rsidR="00BB2C7B" w:rsidRPr="00DB19C9" w:rsidRDefault="00BB2C7B" w:rsidP="00045D94">
      <w:pPr>
        <w:spacing w:after="0" w:line="240" w:lineRule="auto"/>
        <w:jc w:val="both"/>
        <w:rPr>
          <w:rFonts w:ascii="Arial" w:hAnsi="Arial" w:cs="Arial"/>
          <w:color w:val="000000" w:themeColor="text1"/>
          <w:sz w:val="20"/>
          <w:lang w:val="en-CA"/>
        </w:rPr>
      </w:pPr>
      <w:r w:rsidRPr="00DB19C9">
        <w:rPr>
          <w:rFonts w:ascii="Arial" w:hAnsi="Arial" w:cs="Arial"/>
          <w:color w:val="000000" w:themeColor="text1"/>
          <w:sz w:val="20"/>
          <w:szCs w:val="20"/>
          <w:lang w:val="en-CA"/>
        </w:rPr>
        <w:t>In the</w:t>
      </w:r>
      <w:r w:rsidRPr="00DB19C9">
        <w:rPr>
          <w:rFonts w:ascii="Arial" w:hAnsi="Arial" w:cs="Arial"/>
          <w:b/>
          <w:color w:val="000000" w:themeColor="text1"/>
          <w:sz w:val="20"/>
          <w:szCs w:val="20"/>
          <w:lang w:val="en-CA"/>
        </w:rPr>
        <w:t xml:space="preserve"> </w:t>
      </w:r>
      <w:r w:rsidRPr="00DB19C9">
        <w:rPr>
          <w:rFonts w:ascii="Arial" w:hAnsi="Arial" w:cs="Arial"/>
          <w:color w:val="000000" w:themeColor="text1"/>
          <w:sz w:val="20"/>
          <w:szCs w:val="20"/>
          <w:lang w:val="en-CA"/>
        </w:rPr>
        <w:t xml:space="preserve">event there are cost overruns in relation to the development of the Property,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require that the amount of any such overruns be paid by the </w:t>
      </w:r>
      <w:r w:rsidR="00F61A8A" w:rsidRPr="00DB19C9">
        <w:rPr>
          <w:rFonts w:ascii="Arial" w:hAnsi="Arial" w:cs="Arial"/>
          <w:color w:val="000000" w:themeColor="text1"/>
          <w:sz w:val="20"/>
          <w:szCs w:val="20"/>
          <w:lang w:val="en-CA"/>
        </w:rPr>
        <w:t>Covenantors</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Covenantors are not able or fail</w:t>
      </w:r>
      <w:r w:rsidRPr="00DB19C9">
        <w:rPr>
          <w:rFonts w:ascii="Arial" w:hAnsi="Arial" w:cs="Arial"/>
          <w:color w:val="000000" w:themeColor="text1"/>
          <w:sz w:val="20"/>
          <w:szCs w:val="20"/>
          <w:lang w:val="en-CA"/>
        </w:rPr>
        <w:t xml:space="preserve"> to pay such cost overruns, then, prior to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making any advances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Loan with regard to such overruns,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w:t>
      </w:r>
      <w:r w:rsidR="00F61A8A"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give written notice to the Subordinate Lender of the requirement for the amount of such cost overruns to be advanced, and the Subordinate Lender shall have ten (10) business days from the date of receipt of such written notice to advise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that the Subordinate Lender wishes to increase the Subordinate Loan by the amount of such overruns, and advance such amount to the </w:t>
      </w:r>
      <w:r w:rsidR="00F61A8A"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failing which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be entitled, in its sole discretion, to advance the amount of such cost overruns. In the event the Subordinate Lender advances the amount of such cost overruns to the Borrower, such amounts shall be secured under the Subordinate Security and form part of the Subordinate Indebtedness, and shall be subordinated and postponed to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to the full extent provided for in Section </w:t>
      </w:r>
      <w:r w:rsidR="00F61A8A" w:rsidRPr="00DB19C9">
        <w:rPr>
          <w:rFonts w:ascii="Arial" w:hAnsi="Arial" w:cs="Arial"/>
          <w:color w:val="000000" w:themeColor="text1"/>
          <w:sz w:val="20"/>
          <w:szCs w:val="20"/>
          <w:lang w:val="en-CA"/>
        </w:rPr>
        <w:t>1</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advances the amount of such cost overruns to the Borrower (a “</w:t>
      </w:r>
      <w:r w:rsidRPr="00DB19C9">
        <w:rPr>
          <w:rFonts w:ascii="Arial" w:hAnsi="Arial" w:cs="Arial"/>
          <w:b/>
          <w:color w:val="000000" w:themeColor="text1"/>
          <w:sz w:val="20"/>
          <w:szCs w:val="20"/>
          <w:lang w:val="en-CA"/>
        </w:rPr>
        <w:t>Cost Overrun Advance</w:t>
      </w:r>
      <w:r w:rsidRPr="00DB19C9">
        <w:rPr>
          <w:rFonts w:ascii="Arial" w:hAnsi="Arial" w:cs="Arial"/>
          <w:color w:val="000000" w:themeColor="text1"/>
          <w:sz w:val="20"/>
          <w:szCs w:val="20"/>
          <w:lang w:val="en-CA"/>
        </w:rPr>
        <w:t xml:space="preserve">”), each such Cost </w:t>
      </w:r>
      <w:r w:rsidRPr="00DB19C9">
        <w:rPr>
          <w:rFonts w:ascii="Arial" w:hAnsi="Arial" w:cs="Arial"/>
          <w:color w:val="000000" w:themeColor="text1"/>
          <w:sz w:val="20"/>
          <w:szCs w:val="20"/>
          <w:lang w:val="en-CA"/>
        </w:rPr>
        <w:lastRenderedPageBreak/>
        <w:t xml:space="preserve">Overrun Advance shall be secured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form part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and the Subordinate Lender agrees: (a) that the maximum principal amount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shall be automatically increased by the amount of each such Cost Overrun Advance; and (b) to execute such amendments to this Agreement and such registrable postponements of the Subordinate Security and other documents as the </w:t>
      </w:r>
      <w:r w:rsidR="003264E1"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may require in connection with such Cost Overrun Advance.</w:t>
      </w:r>
    </w:p>
    <w:p w14:paraId="3C7B9A63" w14:textId="77777777" w:rsidR="00BB2C7B" w:rsidRPr="00DB19C9" w:rsidRDefault="00BB2C7B" w:rsidP="00045D94">
      <w:pPr>
        <w:pStyle w:val="Heading1"/>
        <w:numPr>
          <w:ilvl w:val="0"/>
          <w:numId w:val="0"/>
        </w:numPr>
        <w:ind w:left="360"/>
        <w:jc w:val="both"/>
        <w:rPr>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012F53C" w14:textId="77777777" w:rsidR="002E44E6" w:rsidRPr="00DB19C9" w:rsidRDefault="002E44E6" w:rsidP="00045D94">
      <w:pPr>
        <w:pStyle w:val="Heading1"/>
        <w:jc w:val="both"/>
        <w:rPr>
          <w:color w:val="000000" w:themeColor="text1"/>
          <w:lang w:val="en-CA"/>
        </w:rPr>
      </w:pPr>
      <w:r w:rsidRPr="00DB19C9">
        <w:rPr>
          <w:color w:val="000000" w:themeColor="text1"/>
          <w:lang w:val="en-CA"/>
        </w:rPr>
        <w:t>No Payments</w:t>
      </w:r>
    </w:p>
    <w:p w14:paraId="484F7788" w14:textId="55FBBED7" w:rsidR="002E44E6" w:rsidRPr="00DB19C9" w:rsidRDefault="002E44E6" w:rsidP="00045D94">
      <w:pPr>
        <w:pStyle w:val="Heading1"/>
        <w:numPr>
          <w:ilvl w:val="0"/>
          <w:numId w:val="0"/>
        </w:numPr>
        <w:ind w:left="360"/>
        <w:jc w:val="both"/>
        <w:rPr>
          <w:color w:val="000000" w:themeColor="text1"/>
          <w:lang w:val="en-CA"/>
        </w:rPr>
      </w:pPr>
    </w:p>
    <w:p w14:paraId="77C92417" w14:textId="33343EF7" w:rsidR="00183D64" w:rsidRPr="00DB19C9" w:rsidRDefault="002E44E6" w:rsidP="00045D94">
      <w:pPr>
        <w:spacing w:after="0" w:line="240" w:lineRule="auto"/>
        <w:jc w:val="both"/>
        <w:rPr>
          <w:rFonts w:ascii="Arial" w:hAnsi="Arial" w:cs="Arial"/>
          <w:color w:val="000000" w:themeColor="text1"/>
          <w:lang w:val="en-CA"/>
        </w:rPr>
      </w:pPr>
      <w:r w:rsidRPr="00DB19C9">
        <w:rPr>
          <w:rFonts w:ascii="Arial" w:hAnsi="Arial" w:cs="Arial"/>
          <w:color w:val="000000" w:themeColor="text1"/>
          <w:sz w:val="20"/>
          <w:szCs w:val="20"/>
          <w:lang w:val="en-CA"/>
        </w:rPr>
        <w:t xml:space="preserve">The Subordinate Lender shall not receive or accept any </w:t>
      </w:r>
      <w:r w:rsidR="00183D64" w:rsidRPr="00DB19C9">
        <w:rPr>
          <w:rFonts w:ascii="Arial" w:hAnsi="Arial" w:cs="Arial"/>
          <w:color w:val="000000" w:themeColor="text1"/>
          <w:sz w:val="20"/>
          <w:szCs w:val="20"/>
          <w:lang w:val="en-CA"/>
        </w:rPr>
        <w:t xml:space="preserve">money or other property from the </w:t>
      </w:r>
      <w:r w:rsidR="00021544" w:rsidRPr="00DB19C9">
        <w:rPr>
          <w:rFonts w:ascii="Arial" w:hAnsi="Arial" w:cs="Arial"/>
          <w:color w:val="000000" w:themeColor="text1"/>
          <w:sz w:val="20"/>
          <w:szCs w:val="20"/>
          <w:lang w:val="en-CA"/>
        </w:rPr>
        <w:t>Covenantors</w:t>
      </w:r>
      <w:r w:rsidR="00183D64" w:rsidRPr="00DB19C9">
        <w:rPr>
          <w:rFonts w:ascii="Arial" w:hAnsi="Arial" w:cs="Arial"/>
          <w:color w:val="000000" w:themeColor="text1"/>
          <w:sz w:val="20"/>
          <w:szCs w:val="20"/>
          <w:lang w:val="en-CA"/>
        </w:rPr>
        <w:t xml:space="preserve"> in payments of the Subordinate Indebtedness and Subordinate Security (save and except for fees</w:t>
      </w:r>
      <w:r w:rsidR="00821200">
        <w:rPr>
          <w:rFonts w:ascii="Arial" w:hAnsi="Arial" w:cs="Arial"/>
          <w:color w:val="000000" w:themeColor="text1"/>
          <w:sz w:val="20"/>
          <w:szCs w:val="20"/>
          <w:lang w:val="en-CA"/>
        </w:rPr>
        <w:t xml:space="preserve"> and</w:t>
      </w:r>
      <w:r w:rsidR="00183D64" w:rsidRPr="00DB19C9">
        <w:rPr>
          <w:rFonts w:ascii="Arial" w:hAnsi="Arial" w:cs="Arial"/>
          <w:color w:val="000000" w:themeColor="text1"/>
          <w:sz w:val="20"/>
          <w:szCs w:val="20"/>
          <w:lang w:val="en-CA"/>
        </w:rPr>
        <w:t xml:space="preserve"> monthly payments of accrued interest of such indebtedness and liability) until the Senior Indebtedness has been repaid in full and the Senior Security has been released and discharged. </w:t>
      </w:r>
      <w:r w:rsidR="00821200">
        <w:rPr>
          <w:rFonts w:ascii="Arial" w:hAnsi="Arial" w:cs="Arial"/>
          <w:color w:val="000000" w:themeColor="text1"/>
          <w:sz w:val="20"/>
          <w:szCs w:val="20"/>
          <w:lang w:val="en-CA"/>
        </w:rPr>
        <w:t xml:space="preserve">So long as the Borrower is not in default under </w:t>
      </w:r>
      <w:r w:rsidR="00517349">
        <w:rPr>
          <w:rFonts w:ascii="Arial" w:hAnsi="Arial" w:cs="Arial"/>
          <w:color w:val="000000" w:themeColor="text1"/>
          <w:sz w:val="20"/>
          <w:szCs w:val="20"/>
          <w:lang w:val="en-CA"/>
        </w:rPr>
        <w:t xml:space="preserve">the </w:t>
      </w:r>
      <w:r w:rsidR="00821200">
        <w:rPr>
          <w:rFonts w:ascii="Arial" w:hAnsi="Arial" w:cs="Arial"/>
          <w:color w:val="000000" w:themeColor="text1"/>
          <w:sz w:val="20"/>
          <w:szCs w:val="20"/>
          <w:lang w:val="en-CA"/>
        </w:rPr>
        <w:t>Senior Security, the Subordinate Lender shall</w:t>
      </w:r>
      <w:r w:rsidR="00B45A5D">
        <w:rPr>
          <w:rFonts w:ascii="Arial" w:hAnsi="Arial" w:cs="Arial"/>
          <w:color w:val="000000" w:themeColor="text1"/>
          <w:sz w:val="20"/>
          <w:szCs w:val="20"/>
          <w:lang w:val="en-CA"/>
        </w:rPr>
        <w:t>, subject to the prior written consent of the Senior Lender,</w:t>
      </w:r>
      <w:r w:rsidR="00821200">
        <w:rPr>
          <w:rFonts w:ascii="Arial" w:hAnsi="Arial" w:cs="Arial"/>
          <w:color w:val="000000" w:themeColor="text1"/>
          <w:sz w:val="20"/>
          <w:szCs w:val="20"/>
          <w:lang w:val="en-CA"/>
        </w:rPr>
        <w:t xml:space="preserve"> be entitled to accept a p</w:t>
      </w:r>
      <w:r w:rsidR="00821200" w:rsidRPr="00DB19C9">
        <w:rPr>
          <w:rFonts w:ascii="Arial" w:hAnsi="Arial" w:cs="Arial"/>
          <w:color w:val="000000" w:themeColor="text1"/>
          <w:sz w:val="20"/>
          <w:szCs w:val="20"/>
          <w:lang w:val="en-CA"/>
        </w:rPr>
        <w:t>repayment of the Subordinate Indebtedness in accordance with the Subordinate Commitment Letter</w:t>
      </w:r>
      <w:r w:rsidR="00821200">
        <w:rPr>
          <w:rFonts w:ascii="Arial" w:hAnsi="Arial" w:cs="Arial"/>
          <w:color w:val="000000" w:themeColor="text1"/>
          <w:sz w:val="20"/>
          <w:szCs w:val="20"/>
          <w:lang w:val="en-CA"/>
        </w:rPr>
        <w:t xml:space="preserve">. </w:t>
      </w:r>
    </w:p>
    <w:p w14:paraId="1B4C09A6" w14:textId="77777777" w:rsidR="00183D64" w:rsidRPr="00DB19C9" w:rsidRDefault="00183D64" w:rsidP="00045D94">
      <w:pPr>
        <w:spacing w:after="0" w:line="240" w:lineRule="auto"/>
        <w:jc w:val="both"/>
        <w:rPr>
          <w:rFonts w:ascii="Arial" w:hAnsi="Arial" w:cs="Arial"/>
          <w:color w:val="FF000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w:t>
      </w:r>
      <w:r w:rsidR="002E4231" w:rsidRPr="00DB19C9">
        <w:rPr>
          <w:rFonts w:ascii="Arial" w:hAnsi="Arial" w:cs="Arial"/>
          <w:color w:val="000000"/>
          <w:sz w:val="20"/>
          <w:szCs w:val="20"/>
          <w:lang w:val="en-CA"/>
        </w:rPr>
        <w:lastRenderedPageBreak/>
        <w:t xml:space="preserve">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0F59EF5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00E33874">
        <w:rPr>
          <w:rFonts w:ascii="Arial" w:hAnsi="Arial" w:cs="Arial"/>
          <w:color w:val="000000" w:themeColor="text1"/>
          <w:sz w:val="20"/>
          <w:szCs w:val="20"/>
          <w:lang w:val="en-CA"/>
        </w:rPr>
        <w:t xml:space="preserve">ection); </w:t>
      </w:r>
      <w:r w:rsidRPr="00DB19C9">
        <w:rPr>
          <w:rFonts w:ascii="Arial" w:hAnsi="Arial" w:cs="Arial"/>
          <w:color w:val="000000" w:themeColor="text1"/>
          <w:sz w:val="20"/>
          <w:szCs w:val="20"/>
          <w:lang w:val="en-CA"/>
        </w:rPr>
        <w:t xml:space="preserve">and </w:t>
      </w:r>
    </w:p>
    <w:p w14:paraId="24221042" w14:textId="77777777" w:rsidR="00E33874" w:rsidRPr="00DB19C9" w:rsidRDefault="00E33874" w:rsidP="00E33874">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256F066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6518DE"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58C8EC9E"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 xml:space="preserve">commencement of any realization (including  seizure) proceedings, power of sale, foreclosure or other judicial or private sale proceedings, appointing </w:t>
      </w:r>
      <w:r w:rsidRPr="00DB19C9">
        <w:rPr>
          <w:rFonts w:ascii="Arial" w:hAnsi="Arial" w:cs="Arial"/>
          <w:color w:val="000000"/>
          <w:sz w:val="20"/>
          <w:szCs w:val="20"/>
          <w:lang w:val="en-CA"/>
        </w:rPr>
        <w:lastRenderedPageBreak/>
        <w:t>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40B8E5C9" w14:textId="77777777" w:rsidR="00561371" w:rsidRDefault="00561371" w:rsidP="00561371">
      <w:pPr>
        <w:pStyle w:val="NoSpacing"/>
        <w:ind w:left="720"/>
        <w:jc w:val="both"/>
        <w:rPr>
          <w:rFonts w:ascii="Arial" w:hAnsi="Arial" w:cs="Arial"/>
          <w:sz w:val="20"/>
          <w:szCs w:val="20"/>
          <w:lang w:val="en-CA"/>
        </w:rPr>
      </w:pPr>
      <w:r w:rsidRPr="00561371">
        <w:rPr>
          <w:rFonts w:ascii="Arial" w:hAnsi="Arial" w:cs="Arial"/>
          <w:sz w:val="20"/>
          <w:szCs w:val="20"/>
          <w:lang w:val="en-CA"/>
        </w:rPr>
        <w:t>2200-25 Ontario Street</w:t>
      </w:r>
    </w:p>
    <w:p w14:paraId="2DB7DEFF" w14:textId="34F10539" w:rsidR="00561371" w:rsidRPr="00561371" w:rsidRDefault="00561371" w:rsidP="00561371">
      <w:pPr>
        <w:pStyle w:val="NoSpacing"/>
        <w:ind w:left="720"/>
        <w:jc w:val="both"/>
        <w:rPr>
          <w:rFonts w:ascii="Arial" w:hAnsi="Arial" w:cs="Arial"/>
          <w:sz w:val="20"/>
          <w:szCs w:val="20"/>
          <w:lang w:val="en-CA"/>
        </w:rPr>
      </w:pPr>
      <w:r>
        <w:rPr>
          <w:rFonts w:ascii="Arial" w:hAnsi="Arial" w:cs="Arial"/>
          <w:sz w:val="20"/>
          <w:szCs w:val="20"/>
          <w:lang w:val="en-CA"/>
        </w:rPr>
        <w:t>T</w:t>
      </w:r>
      <w:r w:rsidRPr="00561371">
        <w:rPr>
          <w:rFonts w:ascii="Arial" w:hAnsi="Arial" w:cs="Arial"/>
          <w:sz w:val="20"/>
          <w:szCs w:val="20"/>
          <w:lang w:val="en-CA"/>
        </w:rPr>
        <w:t>oronto, ON M5A 0Y9</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5343399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5343399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lastRenderedPageBreak/>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210279544"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lastRenderedPageBreak/>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210279544"/>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permStart w:id="963924778"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ermEnd w:id="963924778"/>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6315C" w14:textId="77777777" w:rsidR="0011433F" w:rsidRDefault="0011433F">
      <w:pPr>
        <w:spacing w:after="0" w:line="240" w:lineRule="auto"/>
      </w:pPr>
      <w:r>
        <w:separator/>
      </w:r>
    </w:p>
  </w:endnote>
  <w:endnote w:type="continuationSeparator" w:id="0">
    <w:p w14:paraId="6FA33F94" w14:textId="77777777" w:rsidR="0011433F" w:rsidRDefault="0011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36CA1A25"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E54D" w14:textId="77777777" w:rsidR="0011433F" w:rsidRDefault="0011433F">
      <w:pPr>
        <w:spacing w:after="0" w:line="240" w:lineRule="auto"/>
      </w:pPr>
      <w:r>
        <w:separator/>
      </w:r>
    </w:p>
  </w:footnote>
  <w:footnote w:type="continuationSeparator" w:id="0">
    <w:p w14:paraId="56151DBF" w14:textId="77777777" w:rsidR="0011433F" w:rsidRDefault="0011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5053705">
    <w:abstractNumId w:val="13"/>
  </w:num>
  <w:num w:numId="2" w16cid:durableId="1292713962">
    <w:abstractNumId w:val="11"/>
  </w:num>
  <w:num w:numId="3" w16cid:durableId="1909993290">
    <w:abstractNumId w:val="6"/>
  </w:num>
  <w:num w:numId="4" w16cid:durableId="1910921750">
    <w:abstractNumId w:val="10"/>
  </w:num>
  <w:num w:numId="5" w16cid:durableId="544871123">
    <w:abstractNumId w:val="0"/>
  </w:num>
  <w:num w:numId="6" w16cid:durableId="1664317849">
    <w:abstractNumId w:val="4"/>
  </w:num>
  <w:num w:numId="7" w16cid:durableId="1377316525">
    <w:abstractNumId w:val="1"/>
  </w:num>
  <w:num w:numId="8" w16cid:durableId="1645548478">
    <w:abstractNumId w:val="7"/>
  </w:num>
  <w:num w:numId="9" w16cid:durableId="1238437483">
    <w:abstractNumId w:val="8"/>
  </w:num>
  <w:num w:numId="10" w16cid:durableId="2069184825">
    <w:abstractNumId w:val="5"/>
  </w:num>
  <w:num w:numId="11" w16cid:durableId="143158369">
    <w:abstractNumId w:val="14"/>
  </w:num>
  <w:num w:numId="12" w16cid:durableId="1914314332">
    <w:abstractNumId w:val="2"/>
  </w:num>
  <w:num w:numId="13" w16cid:durableId="1431200266">
    <w:abstractNumId w:val="9"/>
  </w:num>
  <w:num w:numId="14" w16cid:durableId="1557742050">
    <w:abstractNumId w:val="12"/>
  </w:num>
  <w:num w:numId="15" w16cid:durableId="72551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GrammaticalErrors/>
  <w:proofState w:grammar="clean"/>
  <w:documentProtection w:edit="readOnly" w:enforcement="1" w:cryptProviderType="rsaAES" w:cryptAlgorithmClass="hash" w:cryptAlgorithmType="typeAny" w:cryptAlgorithmSid="14" w:cryptSpinCount="100000" w:hash="QZoSKG/DAHS5GCbLHO5eB5g+Eb6FHbm+15FoKbf3kN3aU7JqkmpUn/PX5+w9bA3C9AXxhaKeqsrIQa+460lqPw==" w:salt="eeCMu700Og7bdaQQCcTLI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BF"/>
    <w:rsid w:val="00021544"/>
    <w:rsid w:val="00045D94"/>
    <w:rsid w:val="00064042"/>
    <w:rsid w:val="0006437B"/>
    <w:rsid w:val="00083787"/>
    <w:rsid w:val="000A755B"/>
    <w:rsid w:val="000A7B07"/>
    <w:rsid w:val="000D1062"/>
    <w:rsid w:val="0011433F"/>
    <w:rsid w:val="00121EC4"/>
    <w:rsid w:val="001774ED"/>
    <w:rsid w:val="00183390"/>
    <w:rsid w:val="0018399F"/>
    <w:rsid w:val="00183D64"/>
    <w:rsid w:val="001C5B9F"/>
    <w:rsid w:val="001D735E"/>
    <w:rsid w:val="00202723"/>
    <w:rsid w:val="00202B1C"/>
    <w:rsid w:val="0020477E"/>
    <w:rsid w:val="0021159C"/>
    <w:rsid w:val="0021299A"/>
    <w:rsid w:val="00222EB9"/>
    <w:rsid w:val="002322E6"/>
    <w:rsid w:val="00257380"/>
    <w:rsid w:val="00293104"/>
    <w:rsid w:val="002A25D7"/>
    <w:rsid w:val="002B00EF"/>
    <w:rsid w:val="002E4231"/>
    <w:rsid w:val="002E44E6"/>
    <w:rsid w:val="003264E1"/>
    <w:rsid w:val="0035170C"/>
    <w:rsid w:val="003B1F2A"/>
    <w:rsid w:val="004010A4"/>
    <w:rsid w:val="004019DC"/>
    <w:rsid w:val="004355C9"/>
    <w:rsid w:val="00437089"/>
    <w:rsid w:val="00447645"/>
    <w:rsid w:val="004559BF"/>
    <w:rsid w:val="00481DF7"/>
    <w:rsid w:val="00482465"/>
    <w:rsid w:val="00492959"/>
    <w:rsid w:val="004B25D7"/>
    <w:rsid w:val="004C6A64"/>
    <w:rsid w:val="004D0F88"/>
    <w:rsid w:val="00517349"/>
    <w:rsid w:val="00525302"/>
    <w:rsid w:val="00525AF9"/>
    <w:rsid w:val="00561371"/>
    <w:rsid w:val="00582EE7"/>
    <w:rsid w:val="0058469B"/>
    <w:rsid w:val="00595010"/>
    <w:rsid w:val="005A54F2"/>
    <w:rsid w:val="005D0609"/>
    <w:rsid w:val="005F0923"/>
    <w:rsid w:val="005F5346"/>
    <w:rsid w:val="006142B0"/>
    <w:rsid w:val="00640792"/>
    <w:rsid w:val="00640A71"/>
    <w:rsid w:val="00641828"/>
    <w:rsid w:val="006518DE"/>
    <w:rsid w:val="006571BD"/>
    <w:rsid w:val="00661F6D"/>
    <w:rsid w:val="006C27B2"/>
    <w:rsid w:val="00747C61"/>
    <w:rsid w:val="007A40E3"/>
    <w:rsid w:val="007E2149"/>
    <w:rsid w:val="007E6D75"/>
    <w:rsid w:val="007F17BA"/>
    <w:rsid w:val="007F29DF"/>
    <w:rsid w:val="00821200"/>
    <w:rsid w:val="0082127D"/>
    <w:rsid w:val="00822CEE"/>
    <w:rsid w:val="00825EFD"/>
    <w:rsid w:val="00847BE3"/>
    <w:rsid w:val="00856223"/>
    <w:rsid w:val="00875FFA"/>
    <w:rsid w:val="00894DE1"/>
    <w:rsid w:val="008E120D"/>
    <w:rsid w:val="00955DD3"/>
    <w:rsid w:val="00974B72"/>
    <w:rsid w:val="009E0A65"/>
    <w:rsid w:val="009E5DDD"/>
    <w:rsid w:val="009E6C60"/>
    <w:rsid w:val="00A0779E"/>
    <w:rsid w:val="00A36110"/>
    <w:rsid w:val="00A62CCB"/>
    <w:rsid w:val="00A80A5C"/>
    <w:rsid w:val="00A8417D"/>
    <w:rsid w:val="00AB6B89"/>
    <w:rsid w:val="00B2799B"/>
    <w:rsid w:val="00B37888"/>
    <w:rsid w:val="00B41917"/>
    <w:rsid w:val="00B45A5D"/>
    <w:rsid w:val="00B656FE"/>
    <w:rsid w:val="00B8504F"/>
    <w:rsid w:val="00BB2C7B"/>
    <w:rsid w:val="00BE4EF8"/>
    <w:rsid w:val="00C549DB"/>
    <w:rsid w:val="00C64F8A"/>
    <w:rsid w:val="00C70A53"/>
    <w:rsid w:val="00C715C9"/>
    <w:rsid w:val="00C87B4A"/>
    <w:rsid w:val="00CA098A"/>
    <w:rsid w:val="00CA2211"/>
    <w:rsid w:val="00CA6869"/>
    <w:rsid w:val="00CD6DFD"/>
    <w:rsid w:val="00D01924"/>
    <w:rsid w:val="00D564DC"/>
    <w:rsid w:val="00D66395"/>
    <w:rsid w:val="00D81165"/>
    <w:rsid w:val="00DB19C9"/>
    <w:rsid w:val="00E00F91"/>
    <w:rsid w:val="00E01FF4"/>
    <w:rsid w:val="00E33874"/>
    <w:rsid w:val="00E46163"/>
    <w:rsid w:val="00E50CD4"/>
    <w:rsid w:val="00E80CDD"/>
    <w:rsid w:val="00E937A5"/>
    <w:rsid w:val="00EF2CF4"/>
    <w:rsid w:val="00F125FD"/>
    <w:rsid w:val="00F61A8A"/>
    <w:rsid w:val="00F8542B"/>
    <w:rsid w:val="00F96A24"/>
    <w:rsid w:val="00FC760E"/>
    <w:rsid w:val="00FF17E8"/>
    <w:rsid w:val="00FF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A79189023974D808D580CBE11DA33" ma:contentTypeVersion="3" ma:contentTypeDescription="Create a new document." ma:contentTypeScope="" ma:versionID="c162b350ceda45914e56f239f644f84a">
  <xsd:schema xmlns:xsd="http://www.w3.org/2001/XMLSchema" xmlns:xs="http://www.w3.org/2001/XMLSchema" xmlns:p="http://schemas.microsoft.com/office/2006/metadata/properties" xmlns:ns2="8a5b37ef-908e-468d-9ec6-aac8a85b6e89" targetNamespace="http://schemas.microsoft.com/office/2006/metadata/properties" ma:root="true" ma:fieldsID="11a756f79c06382df0b543b764af5441" ns2:_="">
    <xsd:import namespace="8a5b37ef-908e-468d-9ec6-aac8a85b6e89"/>
    <xsd:element name="properties">
      <xsd:complexType>
        <xsd:sequence>
          <xsd:element name="documentManagement">
            <xsd:complexType>
              <xsd:all>
                <xsd:element ref="ns2:Document_x0020_Type"/>
                <xsd:element ref="ns2:Document_x0020_Function"/>
                <xsd:element ref="ns2:Depart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b37ef-908e-468d-9ec6-aac8a85b6e89" elementFormDefault="qualified">
    <xsd:import namespace="http://schemas.microsoft.com/office/2006/documentManagement/types"/>
    <xsd:import namespace="http://schemas.microsoft.com/office/infopath/2007/PartnerControls"/>
    <xsd:element name="Document_x0020_Type" ma:index="2" ma:displayName="Document Type" ma:format="Dropdown" ma:internalName="Document_x0020_Type">
      <xsd:simpleType>
        <xsd:restriction base="dms:Choice">
          <xsd:enumeration value="Checklist"/>
          <xsd:enumeration value="Memo"/>
          <xsd:enumeration value="Reference"/>
          <xsd:enumeration value="Template"/>
          <xsd:enumeration value="Other"/>
        </xsd:restriction>
      </xsd:simpleType>
    </xsd:element>
    <xsd:element name="Document_x0020_Function" ma:index="3" ma:displayName="Document Function" ma:format="Dropdown" ma:internalName="Document_x0020_Function">
      <xsd:simpleType>
        <xsd:restriction base="dms:Choice">
          <xsd:enumeration value="Agreement"/>
          <xsd:enumeration value="AML/KYC"/>
          <xsd:enumeration value="Annual Review"/>
          <xsd:enumeration value="Assumption"/>
          <xsd:enumeration value="Commitment"/>
          <xsd:enumeration value="Compliance"/>
          <xsd:enumeration value="Correspondence"/>
          <xsd:enumeration value="Instructions"/>
          <xsd:enumeration value="Legal"/>
          <xsd:enumeration value="Renewal"/>
          <xsd:enumeration value="Training"/>
          <xsd:enumeration value="Underwriting"/>
          <xsd:enumeration value="Other"/>
        </xsd:restriction>
      </xsd:simpleType>
    </xsd:element>
    <xsd:element name="Department" ma:index="4" ma:displayName="Department" ma:format="Dropdown" ma:internalName="Department">
      <xsd:simpleType>
        <xsd:restriction base="dms:Choice">
          <xsd:enumeration value="All"/>
          <xsd:enumeration value="BES"/>
          <xsd:enumeration value="Funding"/>
          <xsd:enumeration value="Origination"/>
          <xsd:enumeration value="Portfolio Management"/>
          <xsd:enumeration value="QA"/>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8a5b37ef-908e-468d-9ec6-aac8a85b6e89">Template</Document_x0020_Type>
    <Department xmlns="8a5b37ef-908e-468d-9ec6-aac8a85b6e89">Origination</Department>
    <Document_x0020_Function xmlns="8a5b37ef-908e-468d-9ec6-aac8a85b6e89">Agreement</Document_x0020_Fun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17DB7-56CC-4609-95A1-C9031379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b37ef-908e-468d-9ec6-aac8a85b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7AF5B-F562-422E-B526-6A185EA4E02E}">
  <ds:schemaRefs>
    <ds:schemaRef ds:uri="http://purl.org/dc/elements/1.1/"/>
    <ds:schemaRef ds:uri="http://schemas.microsoft.com/office/2006/documentManagement/types"/>
    <ds:schemaRef ds:uri="8a5b37ef-908e-468d-9ec6-aac8a85b6e89"/>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650691B-C1AA-4AAF-9C4E-1DC92B0AE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4286</Words>
  <Characters>23250</Characters>
  <Application>Microsoft Office Word</Application>
  <DocSecurity>8</DocSecurity>
  <Lines>894</Lines>
  <Paragraphs>550</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Raminder Hare</dc:creator>
  <cp:lastModifiedBy>Andrea Broderick</cp:lastModifiedBy>
  <cp:revision>6</cp:revision>
  <dcterms:created xsi:type="dcterms:W3CDTF">2020-07-30T17:25:00Z</dcterms:created>
  <dcterms:modified xsi:type="dcterms:W3CDTF">2025-05-14T18:56:00Z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0x0101008E3A79189023974D808D580CBE11DA33</vt:lpwstr>
  </property>
</Properties>
</file>