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F2067" w:rsidR="008F2067" w:rsidP="008F2067" w:rsidRDefault="00A249F8" w14:paraId="78C1F678" w14:textId="77777777">
      <w:pPr>
        <w:rPr>
          <w:b/>
          <w:bCs/>
          <w:sz w:val="24"/>
          <w:szCs w:val="24"/>
          <w:lang w:val="fr-CA"/>
        </w:rPr>
      </w:pPr>
      <w:bookmarkStart w:name="_Hlk142991635" w:id="0"/>
      <w:bookmarkEnd w:id="0"/>
      <w:r w:rsidRPr="000067F4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Pr="008F2067" w:rsidR="008F2067">
        <w:rPr>
          <w:b/>
          <w:sz w:val="24"/>
          <w:szCs w:val="24"/>
          <w:lang w:val="fr-CA"/>
        </w:rPr>
        <w:t>Combien puis-je emprunter avec un prêt hypothécaire inversé?</w:t>
      </w:r>
    </w:p>
    <w:p w:rsidRPr="008C4325" w:rsidR="00387353" w:rsidP="008F2067" w:rsidRDefault="008C4325" w14:paraId="4B8BE734" w14:textId="571BCE2A">
      <w:pPr>
        <w:pStyle w:val="HTMLPreformatted"/>
        <w:shd w:val="clear" w:color="auto" w:fill="F8F9FA"/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</w:t>
      </w:r>
    </w:p>
    <w:p w:rsidR="008C4325" w:rsidP="00387353" w:rsidRDefault="008C4325" w14:paraId="1E22A4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Pr="00940178" w:rsidR="00AF1BE6" w:rsidP="00387353" w:rsidRDefault="00095C96" w14:paraId="30D36F49" w14:textId="1CCA76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940178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Légende</w:t>
      </w:r>
    </w:p>
    <w:p w:rsidR="008D2616" w:rsidP="00387353" w:rsidRDefault="008D2616" w14:paraId="25DD921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Pr="008D2616" w:rsidR="008D2616" w:rsidP="00275A8B" w:rsidRDefault="008D2616" w14:paraId="27CC47E7" w14:textId="5C80D3A5">
      <w:pPr>
        <w:ind w:left="720"/>
        <w:rPr>
          <w:rFonts w:cs="Arial"/>
          <w:sz w:val="24"/>
          <w:szCs w:val="24"/>
          <w:lang w:val="fr-CA"/>
        </w:rPr>
      </w:pPr>
      <w:r w:rsidRPr="008D2616">
        <w:rPr>
          <w:rFonts w:cs="Arial"/>
          <w:color w:val="000000" w:themeColor="text1"/>
          <w:sz w:val="24"/>
          <w:szCs w:val="24"/>
          <w:lang w:val="fr-CA"/>
        </w:rPr>
        <w:t>Découvrez en quelques minutes le montant d’argent libre d’impôt que vous pourriez emprunter</w:t>
      </w:r>
      <w:r w:rsidRPr="008D2616">
        <w:rPr>
          <w:rFonts w:cs="Arial"/>
          <w:sz w:val="24"/>
          <w:szCs w:val="24"/>
          <w:lang w:val="fr-CA"/>
        </w:rPr>
        <w:t xml:space="preserve"> : </w:t>
      </w:r>
      <w:hyperlink w:history="1" r:id="rId11">
        <w:r w:rsidRPr="00A97FB1" w:rsidR="000454CC">
          <w:rPr>
            <w:rStyle w:val="Hyperlink"/>
            <w:rFonts w:cs="Arial"/>
            <w:sz w:val="24"/>
            <w:szCs w:val="24"/>
            <w:lang w:val="fr-CA"/>
          </w:rPr>
          <w:t>www.equitablebank.ca/residential/reverse-mortgage/tools/eligibility-calculator</w:t>
        </w:r>
      </w:hyperlink>
    </w:p>
    <w:p w:rsidRPr="008D2616" w:rsidR="008D2616" w:rsidP="008D2616" w:rsidRDefault="008D2616" w14:paraId="62EF42FB" w14:textId="77777777">
      <w:pPr>
        <w:ind w:left="720"/>
        <w:rPr>
          <w:rFonts w:cs="Arial"/>
          <w:sz w:val="24"/>
          <w:szCs w:val="24"/>
          <w:lang w:val="fr-CA"/>
        </w:rPr>
      </w:pPr>
      <w:r w:rsidRPr="008D2616">
        <w:rPr>
          <w:rFonts w:cs="Arial"/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:rsidRPr="008D2616" w:rsidR="003C5611" w:rsidP="0C0560D5" w:rsidRDefault="003C5611" w14:paraId="58113FC7" w14:textId="7797B592">
      <w:pPr>
        <w:pStyle w:val="Normal"/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8D2616" w:rsidR="003C561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Pr="0C0560D5" w:rsidR="05EA3A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33991" w:themeColor="accent1" w:themeTint="FF" w:themeShade="FF"/>
          <w:sz w:val="24"/>
          <w:szCs w:val="24"/>
          <w:lang w:val="fr-CA"/>
        </w:rPr>
        <w:t>[détails de votre contact]</w:t>
      </w:r>
      <w:r w:rsidRPr="008D2616" w:rsidR="003C5611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8D2616" w:rsidR="003C5611">
        <w:rPr>
          <w:rFonts w:eastAsia="Times New Roman" w:cs="Arial"/>
          <w:sz w:val="24"/>
          <w:szCs w:val="24"/>
          <w:lang w:val="fr-CA"/>
        </w:rPr>
        <w:t>dès aujourd’hui. </w:t>
      </w:r>
    </w:p>
    <w:p w:rsidRPr="00CA1099" w:rsidR="00095C96" w:rsidP="00CA1099" w:rsidRDefault="00095C96" w14:paraId="0DFCA9F0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="00095C96" w:rsidP="00387353" w:rsidRDefault="00095C96" w14:paraId="5D94CB65" w14:textId="1F8FCE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  <w:r w:rsidRPr="00940178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 xml:space="preserve">Image </w:t>
      </w:r>
    </w:p>
    <w:p w:rsidR="003F437A" w:rsidP="00387353" w:rsidRDefault="003F437A" w14:paraId="1023117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="003F437A" w:rsidP="00387353" w:rsidRDefault="003F437A" w14:paraId="61CA993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="005C76F6" w:rsidP="00007631" w:rsidRDefault="000454CC" w14:paraId="1155E849" w14:textId="3CF9CCC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  <w:r>
        <w:rPr>
          <w:rStyle w:val="normaltextrun"/>
          <w:rFonts w:ascii="Arial" w:hAnsi="Arial" w:cs="Arial" w:eastAsiaTheme="majorEastAsia"/>
          <w:b/>
          <w:bCs/>
          <w:noProof/>
          <w:color w:val="C33991" w:themeColor="accent1"/>
          <w:sz w:val="22"/>
          <w:szCs w:val="22"/>
          <w:lang w:val="fr-CA"/>
        </w:rPr>
        <w:drawing>
          <wp:inline distT="0" distB="0" distL="0" distR="0" wp14:anchorId="7E19E542" wp14:editId="4A7F4D4A">
            <wp:extent cx="4053840" cy="506730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69" cy="507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F4" w:rsidP="00387353" w:rsidRDefault="000067F4" w14:paraId="043716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Pr="00095C96" w:rsidR="00F52520" w:rsidP="00387353" w:rsidRDefault="00387353" w14:paraId="5C0A54DA" w14:textId="0EB9AD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Comment publier sur Facebook </w:t>
      </w:r>
    </w:p>
    <w:p w:rsidR="003F2E4E" w:rsidP="003F2E4E" w:rsidRDefault="00387353" w14:paraId="2D3B861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:rsidRPr="003F2E4E" w:rsidR="003F2E4E" w:rsidP="003F2E4E" w:rsidRDefault="00387353" w14:paraId="20592693" w14:textId="615C737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de droite de la souris, puis sur </w:t>
      </w:r>
      <w:r w:rsidRPr="0070001D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2F8ED03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</w:p>
    <w:p w:rsidR="003F2E4E" w:rsidP="003F2E4E" w:rsidRDefault="00387353" w14:paraId="2F688BA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</w:p>
    <w:p w:rsidR="003F2E4E" w:rsidP="003F2E4E" w:rsidRDefault="003F2E4E" w14:paraId="58C35F76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EF5897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5CA8AB9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2D31A9D7" w:rsidRDefault="00387353" w14:paraId="1A7E44C3" w14:textId="70A7550A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lang w:val="fr-CA"/>
        </w:rPr>
      </w:pPr>
      <w:r w:rsidRPr="2D31A9D7" w:rsidR="64ACB678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2D31A9D7" w:rsidR="64ACB678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2D31A9D7" w:rsidR="64ACB678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="003F2E4E" w:rsidP="003F2E4E" w:rsidRDefault="003F2E4E" w14:paraId="7920B5E4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8974FC5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2D31A9D7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Téléverser </w:t>
      </w:r>
      <w:r w:rsidRPr="2D31A9D7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l’image</w:t>
      </w:r>
      <w:r w:rsidRPr="2D31A9D7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 que vous avez enregistrée vers la publication. </w:t>
      </w:r>
    </w:p>
    <w:p w:rsidRPr="009C777A" w:rsidR="003F2E4E" w:rsidP="003F2E4E" w:rsidRDefault="003F2E4E" w14:paraId="0FDC15B5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3F2E4E" w:rsidR="00387353" w:rsidP="003F2E4E" w:rsidRDefault="00387353" w14:paraId="1D78E7CF" w14:textId="6E6660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proofErr w:type="spellStart"/>
      <w:r w:rsidRPr="2D31A9D7" w:rsidR="00387353">
        <w:rPr>
          <w:rStyle w:val="normaltextrun"/>
          <w:rFonts w:ascii="Arial" w:hAnsi="Arial" w:eastAsia="" w:cs="Arial" w:eastAsiaTheme="majorEastAsia"/>
        </w:rPr>
        <w:t>Cliquez</w:t>
      </w:r>
      <w:proofErr w:type="spellEnd"/>
      <w:r w:rsidRPr="2D31A9D7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proofErr w:type="spellStart"/>
      <w:r w:rsidRPr="2D31A9D7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Publier</w:t>
      </w:r>
      <w:proofErr w:type="spellEnd"/>
      <w:r w:rsidR="00387353">
        <w:rPr/>
        <w:t> </w:t>
      </w:r>
    </w:p>
    <w:p w:rsidR="00FD1CB4" w:rsidP="00FD1CB4" w:rsidRDefault="00FD1CB4" w14:paraId="2FCF8D44" w14:textId="77777777">
      <w:pPr>
        <w:pStyle w:val="paragraph"/>
        <w:spacing w:before="0" w:beforeAutospacing="0" w:after="0" w:afterAutospacing="0"/>
        <w:textAlignment w:val="baseline"/>
      </w:pPr>
    </w:p>
    <w:p w:rsidR="00FD1CB4" w:rsidP="00FD1CB4" w:rsidRDefault="00FD1CB4" w14:paraId="54A68D34" w14:textId="2BEDD506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:rsidRPr="000C4030" w:rsidR="00FD1CB4" w:rsidP="00FD1CB4" w:rsidRDefault="00FD1CB4" w14:paraId="74BB1A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C4030" w:rsidR="00387353" w:rsidP="00387353" w:rsidRDefault="00387353" w14:paraId="4261A1E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hAnsi="Arial" w:cs="Arial" w:eastAsiaTheme="majorEastAsia"/>
        </w:rPr>
        <w:t> </w:t>
      </w:r>
      <w:r w:rsidRPr="000C4030">
        <w:rPr>
          <w:rStyle w:val="eop"/>
          <w:rFonts w:ascii="Arial" w:hAnsi="Arial" w:cs="Arial"/>
        </w:rPr>
        <w:t> </w:t>
      </w:r>
    </w:p>
    <w:p w:rsidRPr="00F52520" w:rsidR="00387353" w:rsidP="00387353" w:rsidRDefault="00387353" w14:paraId="368BF8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:rsidRPr="000C4030" w:rsidR="00F52520" w:rsidP="00387353" w:rsidRDefault="00F52520" w14:paraId="4E471AF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36D84" w:rsidR="00387353" w:rsidP="00046B1A" w:rsidRDefault="00387353" w14:paraId="32CDDB55" w14:textId="0BBD9D0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>Mettez le texte en</w:t>
      </w:r>
      <w:r w:rsidR="00C814B9">
        <w:rPr>
          <w:rStyle w:val="normaltextrun"/>
          <w:rFonts w:ascii="Arial" w:hAnsi="Arial" w:cs="Arial" w:eastAsiaTheme="majorEastAsia"/>
          <w:lang w:val="fr-CA"/>
        </w:rPr>
        <w:t xml:space="preserve"> souligner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</w:p>
    <w:p w:rsidRPr="000C4030" w:rsidR="00036D84" w:rsidP="00036D84" w:rsidRDefault="00036D84" w14:paraId="0F4E5C6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:rsidR="00046B1A" w:rsidP="00046B1A" w:rsidRDefault="00387353" w14:paraId="621390F9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E15AA6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</w:t>
      </w:r>
      <w:r w:rsidRPr="00E15AA6" w:rsidR="00036D84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e</w:t>
      </w:r>
    </w:p>
    <w:p w:rsidR="00046B1A" w:rsidP="00046B1A" w:rsidRDefault="00046B1A" w14:paraId="23AD9067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15CF7B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sur le bouton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+</w:t>
      </w:r>
    </w:p>
    <w:p w:rsidR="00046B1A" w:rsidP="00046B1A" w:rsidRDefault="00046B1A" w14:paraId="46988F89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423A55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Téléverser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que vous avez enregistrée vers la publication</w:t>
      </w:r>
    </w:p>
    <w:p w:rsidR="00046B1A" w:rsidP="00046B1A" w:rsidRDefault="00046B1A" w14:paraId="468A00F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3235F80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Cliquez sur </w:t>
      </w:r>
      <w:r w:rsidRPr="00046B1A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,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puis sur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de nouveau</w:t>
      </w:r>
    </w:p>
    <w:p w:rsidR="00046B1A" w:rsidP="00046B1A" w:rsidRDefault="00046B1A" w14:paraId="5B7900DA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046B1A" w:rsidR="00046B1A" w:rsidP="2D31A9D7" w:rsidRDefault="00046B1A" w14:paraId="0BB8C498" w14:textId="36437E89">
      <w:pPr>
        <w:pStyle w:val="paragraph"/>
        <w:numPr>
          <w:ilvl w:val="0"/>
          <w:numId w:val="9"/>
        </w:numPr>
        <w:spacing w:before="0" w:beforeAutospacing="off" w:after="0" w:afterAutospacing="off"/>
        <w:rPr>
          <w:rStyle w:val="normaltextrun"/>
          <w:rFonts w:ascii="Arial" w:hAnsi="Arial" w:eastAsia="" w:cs="Arial" w:eastAsiaTheme="majorEastAsia"/>
          <w:lang w:val="fr-CA"/>
        </w:rPr>
      </w:pPr>
      <w:r w:rsidRPr="2D31A9D7" w:rsidR="00F47107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2D31A9D7" w:rsidR="00F47107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2D31A9D7" w:rsidR="00F47107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="2D31A9D7" w:rsidP="2D31A9D7" w:rsidRDefault="2D31A9D7" w14:paraId="51D814FC" w14:textId="104B3B47">
      <w:pPr>
        <w:pStyle w:val="paragraph"/>
        <w:spacing w:before="0" w:beforeAutospacing="off" w:after="0" w:afterAutospacing="off"/>
        <w:ind w:left="0"/>
        <w:rPr>
          <w:rStyle w:val="normaltextrun"/>
          <w:rFonts w:ascii="Times New Roman" w:hAnsi="Times New Roman" w:eastAsia="Times New Roman" w:cs="Times New Roman"/>
          <w:sz w:val="24"/>
          <w:szCs w:val="24"/>
          <w:lang w:val="fr-CA"/>
        </w:rPr>
      </w:pPr>
    </w:p>
    <w:p w:rsidRPr="00046B1A" w:rsidR="00387353" w:rsidP="00046B1A" w:rsidRDefault="00387353" w14:paraId="7D88F4DB" w14:textId="6CFBFBD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2D31A9D7" w:rsidR="00387353">
        <w:rPr>
          <w:rStyle w:val="normaltextrun"/>
          <w:rFonts w:ascii="Arial" w:hAnsi="Arial" w:eastAsia="" w:cs="Arial" w:eastAsiaTheme="majorEastAsia"/>
        </w:rPr>
        <w:t>Cliquez</w:t>
      </w:r>
      <w:proofErr w:type="spellEnd"/>
      <w:r w:rsidRPr="2D31A9D7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proofErr w:type="spellStart"/>
      <w:r w:rsidRPr="2D31A9D7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Partager</w:t>
      </w:r>
      <w:proofErr w:type="spellEnd"/>
      <w:r w:rsidRPr="2D31A9D7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</w:rPr>
        <w:t>.</w:t>
      </w:r>
      <w:r w:rsidRPr="2D31A9D7" w:rsidR="00387353">
        <w:rPr>
          <w:rStyle w:val="eop"/>
          <w:rFonts w:ascii="Arial" w:hAnsi="Arial" w:cs="Arial"/>
          <w:color w:val="C33991" w:themeColor="accent1" w:themeTint="FF" w:themeShade="FF"/>
        </w:rPr>
        <w:t> </w:t>
      </w:r>
    </w:p>
    <w:p w:rsidR="00342B8A" w:rsidP="00387353" w:rsidRDefault="00342B8A" w14:paraId="5EA279F0" w14:textId="0A266D39">
      <w:pPr>
        <w:tabs>
          <w:tab w:val="left" w:pos="3330"/>
        </w:tabs>
        <w:rPr>
          <w:rFonts w:cs="Arial"/>
          <w:sz w:val="24"/>
          <w:szCs w:val="24"/>
        </w:rPr>
      </w:pPr>
    </w:p>
    <w:p w:rsidRPr="000C4030" w:rsidR="00FD1CB4" w:rsidP="00387353" w:rsidRDefault="00FD1CB4" w14:paraId="26358096" w14:textId="77777777">
      <w:pPr>
        <w:tabs>
          <w:tab w:val="left" w:pos="3330"/>
        </w:tabs>
        <w:rPr>
          <w:rFonts w:cs="Arial"/>
          <w:sz w:val="24"/>
          <w:szCs w:val="24"/>
        </w:rPr>
      </w:pPr>
    </w:p>
    <w:sectPr w:rsidRPr="000C4030" w:rsidR="00FD1CB4" w:rsidSect="00B5071F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8C8" w:rsidP="007E167C" w:rsidRDefault="009778C8" w14:paraId="70E51EED" w14:textId="77777777">
      <w:pPr>
        <w:spacing w:after="0" w:line="240" w:lineRule="auto"/>
      </w:pPr>
      <w:r>
        <w:separator/>
      </w:r>
    </w:p>
  </w:endnote>
  <w:endnote w:type="continuationSeparator" w:id="0">
    <w:p w:rsidR="009778C8" w:rsidP="007E167C" w:rsidRDefault="009778C8" w14:paraId="5BD3C3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071F" w:rsidR="007E167C" w:rsidP="007E167C" w:rsidRDefault="007E167C" w14:paraId="15EEF2DD" w14:textId="77777777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B5071F" w:rsidR="007E167C" w:rsidTr="00C8278B" w14:paraId="3963C16B" w14:textId="77777777"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B5071F" w:rsidR="007E167C" w:rsidP="007E167C" w:rsidRDefault="00B5071F" w14:paraId="0AE7C043" w14:textId="204D226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255BB8" w:rsid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Pr="003D7580" w:rsidR="003D7580">
            <w:rPr>
              <w:rFonts w:cs="Arial"/>
              <w:sz w:val="16"/>
              <w:szCs w:val="16"/>
            </w:rPr>
            <w:t xml:space="preserve"> |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B5071F" w:rsidR="007E167C" w:rsidP="007E167C" w:rsidRDefault="007E167C" w14:paraId="77C771C0" w14:textId="24F294C2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255BB8" w:rsid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:rsidRPr="00B5071F" w:rsidR="007E167C" w:rsidP="007E167C" w:rsidRDefault="007E167C" w14:paraId="43000AA6" w14:textId="77777777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67C" w:rsidP="007E167C" w:rsidRDefault="007E167C" w14:paraId="2F6DA75A" w14:textId="77777777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4C2A3D" w:rsidR="007E167C" w:rsidTr="00B5071F" w14:paraId="5625F3AE" w14:textId="77777777">
      <w:trPr>
        <w:trHeight w:val="212"/>
      </w:trPr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E0247D" w:rsidR="00F35721" w:rsidP="007E167C" w:rsidRDefault="00274A69" w14:paraId="1CB9E12B" w14:textId="77777777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Pr="00E0247D" w:rsidR="006F4DA9">
            <w:rPr>
              <w:b/>
              <w:bCs/>
              <w:sz w:val="16"/>
              <w:szCs w:val="16"/>
            </w:rPr>
            <w:t xml:space="preserve"> Tower</w:t>
          </w:r>
          <w:r w:rsidRPr="00E0247D" w:rsidR="006F4DA9">
            <w:rPr>
              <w:sz w:val="16"/>
              <w:szCs w:val="16"/>
            </w:rPr>
            <w:t xml:space="preserve"> 30 St.</w:t>
          </w:r>
          <w:r w:rsidRPr="00E0247D" w:rsidR="00F35721">
            <w:rPr>
              <w:sz w:val="16"/>
              <w:szCs w:val="16"/>
            </w:rPr>
            <w:t xml:space="preserve"> Clair Avenue West, Suite 700, Toronto, Ontario, M4V 3A1</w:t>
          </w:r>
        </w:p>
        <w:p w:rsidRPr="006F4DA9" w:rsidR="007E167C" w:rsidP="007E167C" w:rsidRDefault="00F35721" w14:paraId="21FFEE50" w14:textId="77777777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Pr="00E0247D" w:rsidR="00573D24">
            <w:rPr>
              <w:sz w:val="16"/>
              <w:szCs w:val="16"/>
            </w:rPr>
            <w:t xml:space="preserve">  |</w:t>
          </w:r>
          <w:proofErr w:type="gramEnd"/>
          <w:r w:rsidRPr="00E0247D" w:rsidR="00381F24">
            <w:rPr>
              <w:sz w:val="16"/>
              <w:szCs w:val="16"/>
            </w:rPr>
            <w:t xml:space="preserve">  </w:t>
          </w:r>
          <w:r w:rsidRPr="00E0247D" w:rsidR="00573D24">
            <w:rPr>
              <w:b/>
              <w:bCs/>
              <w:sz w:val="16"/>
              <w:szCs w:val="16"/>
            </w:rPr>
            <w:t>Toll Free</w:t>
          </w:r>
          <w:r w:rsidRPr="00E0247D" w:rsidR="00573D24">
            <w:rPr>
              <w:sz w:val="16"/>
              <w:szCs w:val="16"/>
            </w:rPr>
            <w:t xml:space="preserve"> 1-866-407-</w:t>
          </w:r>
          <w:r w:rsidRPr="00E0247D" w:rsidR="002315E3">
            <w:rPr>
              <w:sz w:val="16"/>
              <w:szCs w:val="16"/>
            </w:rPr>
            <w:t>0004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sz w:val="16"/>
              <w:szCs w:val="16"/>
            </w:rPr>
            <w:t>|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4C2A3D" w:rsidR="007E167C" w:rsidP="007E167C" w:rsidRDefault="007E167C" w14:paraId="726635AC" w14:textId="77777777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:rsidRPr="007E167C" w:rsidR="007E167C" w:rsidP="007E167C" w:rsidRDefault="007E167C" w14:paraId="09023F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8C8" w:rsidP="007E167C" w:rsidRDefault="009778C8" w14:paraId="68A34A4A" w14:textId="77777777">
      <w:pPr>
        <w:spacing w:after="0" w:line="240" w:lineRule="auto"/>
      </w:pPr>
      <w:r>
        <w:separator/>
      </w:r>
    </w:p>
  </w:footnote>
  <w:footnote w:type="continuationSeparator" w:id="0">
    <w:p w:rsidR="009778C8" w:rsidP="007E167C" w:rsidRDefault="009778C8" w14:paraId="6FBBAD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B5071F" w:rsidR="00B5071F" w:rsidTr="00C8278B" w14:paraId="79B6323D" w14:textId="77777777">
      <w:tc>
        <w:tcPr>
          <w:tcW w:w="4135" w:type="dxa"/>
        </w:tcPr>
        <w:p w:rsidRPr="00B5071F" w:rsidR="00A92B64" w:rsidP="00A92B64" w:rsidRDefault="00B5071F" w14:paraId="16559502" w14:textId="77777777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F94474" w:rsidR="00255BB8" w:rsidP="00255BB8" w:rsidRDefault="00255BB8" w14:paraId="7DA25848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:rsidRPr="00F94474" w:rsidR="00255BB8" w:rsidP="00255BB8" w:rsidRDefault="00255BB8" w14:paraId="5821AB21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:rsidRPr="00B5071F" w:rsidR="00A92B64" w:rsidP="00255BB8" w:rsidRDefault="00255BB8" w14:paraId="449DEDBD" w14:textId="1EAEFD43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:rsidRPr="00B5071F" w:rsidR="007E167C" w:rsidP="00A92B64" w:rsidRDefault="007E167C" w14:paraId="5DB252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3E07D2" w:rsidR="003E07D2" w:rsidTr="00C8278B" w14:paraId="7CB40006" w14:textId="77777777">
      <w:tc>
        <w:tcPr>
          <w:tcW w:w="4135" w:type="dxa"/>
        </w:tcPr>
        <w:p w:rsidRPr="003E07D2" w:rsidR="0067211C" w:rsidP="0067211C" w:rsidRDefault="00B700E9" w14:paraId="2B9014D0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3E07D2" w:rsidR="0067211C" w:rsidP="0067211C" w:rsidRDefault="0067211C" w14:paraId="517B27D5" w14:textId="77777777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:rsidRPr="003E07D2" w:rsidR="007E167C" w:rsidP="0067211C" w:rsidRDefault="007E167C" w14:paraId="2071E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54CC"/>
    <w:rsid w:val="00046B1A"/>
    <w:rsid w:val="0006656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75A8B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D2616"/>
    <w:rsid w:val="008E7569"/>
    <w:rsid w:val="008F2067"/>
    <w:rsid w:val="00940178"/>
    <w:rsid w:val="009778C8"/>
    <w:rsid w:val="009C777A"/>
    <w:rsid w:val="00A249F8"/>
    <w:rsid w:val="00A3176B"/>
    <w:rsid w:val="00A92B64"/>
    <w:rsid w:val="00AD2CA5"/>
    <w:rsid w:val="00AD488F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1099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F35721"/>
    <w:rsid w:val="00F47107"/>
    <w:rsid w:val="00F52520"/>
    <w:rsid w:val="00F94474"/>
    <w:rsid w:val="00FB46DF"/>
    <w:rsid w:val="00FD1CB4"/>
    <w:rsid w:val="05EA3AA6"/>
    <w:rsid w:val="0A4B2F4D"/>
    <w:rsid w:val="0C0560D5"/>
    <w:rsid w:val="2D31A9D7"/>
    <w:rsid w:val="3C6D2793"/>
    <w:rsid w:val="64ACB678"/>
    <w:rsid w:val="6DD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167C"/>
    <w:rPr>
      <w:rFonts w:ascii="Arial" w:hAnsi="Arial" w:eastAsiaTheme="majorEastAsia" w:cstheme="majorBidi"/>
      <w:color w:val="912A6C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167C"/>
    <w:rPr>
      <w:rFonts w:ascii="Arial" w:hAnsi="Arial" w:eastAsiaTheme="majorEastAsia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167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7E167C"/>
    <w:rPr>
      <w:rFonts w:ascii="Arial" w:hAnsi="Arial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color="C33991" w:themeColor="accent1" w:sz="4" w:space="10"/>
        <w:bottom w:val="single" w:color="C33991" w:themeColor="accent1" w:sz="4" w:space="10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7353"/>
  </w:style>
  <w:style w:type="character" w:styleId="eop" w:customStyle="1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A249F8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D2616"/>
    <w:rPr>
      <w:color w:val="C339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equitablebank.ca/residential/reverse-mortgage/tools/eligibility-calculator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Equitable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Veronica Di Tullio</cp:lastModifiedBy>
  <cp:revision>18</cp:revision>
  <dcterms:created xsi:type="dcterms:W3CDTF">2023-08-15T15:26:00Z</dcterms:created>
  <dcterms:modified xsi:type="dcterms:W3CDTF">2023-08-17T13:38:09Z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